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2E" w:rsidRDefault="00A55988" w:rsidP="00AB20E3">
      <w:pPr>
        <w:rPr>
          <w:rFonts w:ascii="Trebuchet MS" w:hAnsi="Trebuchet MS"/>
          <w:i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C395DB" wp14:editId="5158A86E">
            <wp:simplePos x="0" y="0"/>
            <wp:positionH relativeFrom="column">
              <wp:posOffset>3881755</wp:posOffset>
            </wp:positionH>
            <wp:positionV relativeFrom="paragraph">
              <wp:posOffset>153035</wp:posOffset>
            </wp:positionV>
            <wp:extent cx="3122295" cy="558800"/>
            <wp:effectExtent l="0" t="0" r="1905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62E" w:rsidRPr="0006609A" w:rsidRDefault="00D3362E" w:rsidP="00D3362E">
      <w:pPr>
        <w:jc w:val="right"/>
      </w:pPr>
    </w:p>
    <w:p w:rsidR="00D3362E" w:rsidRPr="0006609A" w:rsidRDefault="00D3362E" w:rsidP="00D3362E">
      <w:pPr>
        <w:jc w:val="right"/>
      </w:pPr>
    </w:p>
    <w:p w:rsidR="00D3362E" w:rsidRPr="0006609A" w:rsidRDefault="00D3362E" w:rsidP="00D3362E">
      <w:pPr>
        <w:jc w:val="right"/>
        <w:rPr>
          <w:rFonts w:ascii="Trebuchet MS" w:hAnsi="Trebuchet MS"/>
        </w:rPr>
      </w:pPr>
    </w:p>
    <w:p w:rsidR="00D3362E" w:rsidRPr="0006609A" w:rsidRDefault="00EF791D" w:rsidP="00D3362E">
      <w:pPr>
        <w:keepNext/>
        <w:jc w:val="center"/>
        <w:outlineLvl w:val="3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SUPERVISOR </w:t>
      </w:r>
      <w:r w:rsidR="00D3362E" w:rsidRPr="0006609A">
        <w:rPr>
          <w:rFonts w:ascii="Trebuchet MS" w:hAnsi="Trebuchet MS" w:cs="Arial"/>
          <w:b/>
          <w:bCs/>
        </w:rPr>
        <w:t>DECLARATION</w:t>
      </w:r>
    </w:p>
    <w:p w:rsidR="00D3362E" w:rsidRPr="0006609A" w:rsidRDefault="00D3362E" w:rsidP="00D3362E">
      <w:pPr>
        <w:rPr>
          <w:rFonts w:ascii="Trebuchet MS" w:hAnsi="Trebuchet MS"/>
        </w:rPr>
      </w:pPr>
    </w:p>
    <w:p w:rsidR="00D3362E" w:rsidRDefault="00A55988" w:rsidP="00A55988">
      <w:pPr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bCs/>
        </w:rPr>
        <w:t>Direct Assessment of Clinical Skills</w:t>
      </w:r>
      <w:r w:rsidR="00445DF9">
        <w:rPr>
          <w:rFonts w:ascii="Trebuchet MS" w:hAnsi="Trebuchet MS" w:cs="Arial"/>
          <w:b/>
          <w:bCs/>
        </w:rPr>
        <w:t xml:space="preserve"> Placement Portfolio</w:t>
      </w:r>
      <w:r w:rsidR="007144AA">
        <w:rPr>
          <w:rFonts w:ascii="Trebuchet MS" w:hAnsi="Trebuchet MS" w:cs="Arial"/>
          <w:b/>
          <w:bCs/>
        </w:rPr>
        <w:t xml:space="preserve"> (DACS-PP)</w:t>
      </w:r>
      <w:r>
        <w:rPr>
          <w:rFonts w:ascii="Trebuchet MS" w:hAnsi="Trebuchet MS" w:cs="Arial"/>
          <w:b/>
          <w:bCs/>
        </w:rPr>
        <w:t xml:space="preserve"> </w:t>
      </w:r>
    </w:p>
    <w:p w:rsidR="00A55988" w:rsidRDefault="00A55988" w:rsidP="00D3362E">
      <w:pPr>
        <w:rPr>
          <w:rFonts w:ascii="Trebuchet MS" w:hAnsi="Trebuchet MS"/>
          <w:b/>
        </w:rPr>
      </w:pPr>
    </w:p>
    <w:p w:rsidR="00D3362E" w:rsidRPr="0006609A" w:rsidRDefault="00D3362E" w:rsidP="00D3362E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D3362E" w:rsidRPr="0006609A" w:rsidTr="00242814">
        <w:tc>
          <w:tcPr>
            <w:tcW w:w="195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  <w:r w:rsidRPr="0006609A">
              <w:rPr>
                <w:rFonts w:ascii="Trebuchet MS" w:hAnsi="Trebuchet MS" w:cs="Arial"/>
                <w:b/>
                <w:bCs/>
              </w:rPr>
              <w:t>Trainee Name</w:t>
            </w:r>
          </w:p>
        </w:tc>
        <w:tc>
          <w:tcPr>
            <w:tcW w:w="729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D3362E" w:rsidRPr="0006609A" w:rsidTr="00242814">
        <w:tc>
          <w:tcPr>
            <w:tcW w:w="195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  <w:r w:rsidRPr="0006609A">
              <w:rPr>
                <w:rFonts w:ascii="Trebuchet MS" w:hAnsi="Trebuchet MS" w:cs="Arial"/>
                <w:b/>
                <w:bCs/>
              </w:rPr>
              <w:t>Year of cohort</w:t>
            </w:r>
          </w:p>
        </w:tc>
        <w:tc>
          <w:tcPr>
            <w:tcW w:w="7291" w:type="dxa"/>
          </w:tcPr>
          <w:p w:rsidR="00D3362E" w:rsidRPr="0006609A" w:rsidRDefault="00D3362E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7144AA" w:rsidRPr="0006609A" w:rsidTr="00242814">
        <w:tc>
          <w:tcPr>
            <w:tcW w:w="1951" w:type="dxa"/>
          </w:tcPr>
          <w:p w:rsidR="007144AA" w:rsidRPr="0006609A" w:rsidRDefault="007144AA" w:rsidP="00242814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Placement</w:t>
            </w:r>
          </w:p>
        </w:tc>
        <w:tc>
          <w:tcPr>
            <w:tcW w:w="7291" w:type="dxa"/>
          </w:tcPr>
          <w:p w:rsidR="007144AA" w:rsidRPr="0006609A" w:rsidRDefault="007144AA" w:rsidP="00242814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D3362E" w:rsidRDefault="00D3362E" w:rsidP="00D3362E">
      <w:pPr>
        <w:rPr>
          <w:rFonts w:ascii="Trebuchet MS" w:hAnsi="Trebuchet MS" w:cs="Arial"/>
          <w:b/>
          <w:bCs/>
        </w:rPr>
      </w:pPr>
    </w:p>
    <w:p w:rsidR="004D4DD0" w:rsidRDefault="004D4DD0" w:rsidP="004D4DD0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I confirm that to the best of my knowledge the trainee named above has sought appropriate and informed consent from the people they have approached (clients/family members/carers/colleagues) to be allowed to use their material for the DACS-PP process as set out below: </w:t>
      </w:r>
    </w:p>
    <w:p w:rsidR="007144AA" w:rsidRDefault="007144AA" w:rsidP="00D3362E">
      <w:pPr>
        <w:rPr>
          <w:rFonts w:ascii="Trebuchet MS" w:hAnsi="Trebuchet MS" w:cs="Arial"/>
          <w:b/>
          <w:bCs/>
        </w:rPr>
      </w:pPr>
    </w:p>
    <w:p w:rsidR="007144AA" w:rsidRPr="004D4DD0" w:rsidRDefault="007144AA" w:rsidP="00D3362E">
      <w:pPr>
        <w:rPr>
          <w:rFonts w:ascii="Trebuchet MS" w:hAnsi="Trebuchet MS" w:cs="Arial"/>
          <w:b/>
          <w:bCs/>
          <w:u w:val="single"/>
        </w:rPr>
      </w:pPr>
      <w:r w:rsidRPr="004D4DD0">
        <w:rPr>
          <w:rFonts w:ascii="Trebuchet MS" w:hAnsi="Trebuchet MS" w:cs="Arial"/>
          <w:b/>
          <w:bCs/>
          <w:u w:val="single"/>
        </w:rPr>
        <w:t>Assessment and Action Plan (DACS-PP-AAP)</w:t>
      </w:r>
    </w:p>
    <w:p w:rsidR="007144AA" w:rsidRDefault="007144AA" w:rsidP="00D3362E">
      <w:pPr>
        <w:rPr>
          <w:rFonts w:ascii="Trebuchet MS" w:hAnsi="Trebuchet MS" w:cs="Arial"/>
          <w:b/>
          <w:bCs/>
        </w:rPr>
      </w:pPr>
    </w:p>
    <w:p w:rsidR="007144AA" w:rsidRDefault="007144AA" w:rsidP="00D3362E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Please enter the number (i.e. AAP 1 / AAP 2) and </w:t>
      </w:r>
      <w:r w:rsidR="004D4DD0">
        <w:rPr>
          <w:rFonts w:ascii="Trebuchet MS" w:hAnsi="Trebuchet MS" w:cs="Arial"/>
          <w:b/>
          <w:bCs/>
        </w:rPr>
        <w:t xml:space="preserve">descriptive </w:t>
      </w:r>
      <w:r>
        <w:rPr>
          <w:rFonts w:ascii="Trebuchet MS" w:hAnsi="Trebuchet MS" w:cs="Arial"/>
          <w:b/>
          <w:bCs/>
        </w:rPr>
        <w:t>title of the Assessment and Action Plan into the table below which you are signing off for:</w:t>
      </w:r>
    </w:p>
    <w:p w:rsidR="007144AA" w:rsidRDefault="007144AA" w:rsidP="00D3362E">
      <w:pPr>
        <w:rPr>
          <w:rFonts w:ascii="Trebuchet MS" w:hAnsi="Trebuchet MS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4DD0" w:rsidTr="007144AA">
        <w:tc>
          <w:tcPr>
            <w:tcW w:w="11016" w:type="dxa"/>
          </w:tcPr>
          <w:p w:rsidR="004D4DD0" w:rsidRDefault="004D4DD0" w:rsidP="004D4DD0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E.g. AAP 1: Using CBT</w:t>
            </w:r>
            <w:r>
              <w:rPr>
                <w:rFonts w:ascii="Trebuchet MS" w:hAnsi="Trebuchet MS" w:cs="Arial"/>
                <w:b/>
                <w:bCs/>
              </w:rPr>
              <w:t xml:space="preserve"> with a 12 year old boy to overcome anxieties about </w:t>
            </w:r>
            <w:r>
              <w:rPr>
                <w:rFonts w:ascii="Trebuchet MS" w:hAnsi="Trebuchet MS" w:cs="Arial"/>
                <w:b/>
                <w:bCs/>
              </w:rPr>
              <w:t xml:space="preserve">attending </w:t>
            </w:r>
            <w:bookmarkStart w:id="0" w:name="_GoBack"/>
            <w:bookmarkEnd w:id="0"/>
            <w:r>
              <w:rPr>
                <w:rFonts w:ascii="Trebuchet MS" w:hAnsi="Trebuchet MS" w:cs="Arial"/>
                <w:b/>
                <w:bCs/>
              </w:rPr>
              <w:t>school</w:t>
            </w:r>
          </w:p>
        </w:tc>
      </w:tr>
      <w:tr w:rsidR="004D4DD0" w:rsidTr="007144AA">
        <w:tc>
          <w:tcPr>
            <w:tcW w:w="11016" w:type="dxa"/>
          </w:tcPr>
          <w:p w:rsidR="004D4DD0" w:rsidRDefault="004D4DD0" w:rsidP="004D4DD0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7144AA" w:rsidRDefault="007144AA" w:rsidP="00D3362E">
      <w:pPr>
        <w:rPr>
          <w:rFonts w:ascii="Trebuchet MS" w:hAnsi="Trebuchet MS" w:cs="Arial"/>
          <w:b/>
          <w:bCs/>
        </w:rPr>
      </w:pPr>
    </w:p>
    <w:p w:rsidR="007144AA" w:rsidRDefault="007144AA" w:rsidP="00D3362E">
      <w:pPr>
        <w:rPr>
          <w:rFonts w:ascii="Trebuchet MS" w:hAnsi="Trebuchet MS" w:cs="Arial"/>
          <w:b/>
          <w:bCs/>
        </w:rPr>
      </w:pPr>
    </w:p>
    <w:p w:rsidR="007144AA" w:rsidRPr="004D4DD0" w:rsidRDefault="007144AA" w:rsidP="00D3362E">
      <w:pPr>
        <w:rPr>
          <w:rFonts w:ascii="Trebuchet MS" w:hAnsi="Trebuchet MS" w:cs="Arial"/>
          <w:b/>
          <w:bCs/>
          <w:u w:val="single"/>
        </w:rPr>
      </w:pPr>
      <w:r w:rsidRPr="004D4DD0">
        <w:rPr>
          <w:rFonts w:ascii="Trebuchet MS" w:hAnsi="Trebuchet MS" w:cs="Arial"/>
          <w:b/>
          <w:bCs/>
          <w:u w:val="single"/>
        </w:rPr>
        <w:t>Clinical Recording (DACS-PP-CR)</w:t>
      </w:r>
    </w:p>
    <w:p w:rsidR="007144AA" w:rsidRDefault="007144AA" w:rsidP="00D3362E">
      <w:pPr>
        <w:rPr>
          <w:rFonts w:ascii="Trebuchet MS" w:hAnsi="Trebuchet MS" w:cs="Arial"/>
          <w:b/>
          <w:bCs/>
        </w:rPr>
      </w:pPr>
    </w:p>
    <w:p w:rsidR="004D4DD0" w:rsidRDefault="004D4DD0" w:rsidP="004D4DD0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Please enter a brief description (which would be used </w:t>
      </w:r>
      <w:r>
        <w:rPr>
          <w:rFonts w:ascii="Trebuchet MS" w:hAnsi="Trebuchet MS" w:cs="Arial"/>
          <w:b/>
          <w:bCs/>
        </w:rPr>
        <w:t>as</w:t>
      </w:r>
      <w:r>
        <w:rPr>
          <w:rFonts w:ascii="Trebuchet MS" w:hAnsi="Trebuchet MS" w:cs="Arial"/>
          <w:b/>
          <w:bCs/>
        </w:rPr>
        <w:t xml:space="preserve"> the title for the Clinical Recording Report if the recording is later submitted for assessment) of the Clinical </w:t>
      </w:r>
      <w:r>
        <w:rPr>
          <w:rFonts w:ascii="Trebuchet MS" w:hAnsi="Trebuchet MS" w:cs="Arial"/>
          <w:b/>
          <w:bCs/>
        </w:rPr>
        <w:t>Recording you</w:t>
      </w:r>
      <w:r>
        <w:rPr>
          <w:rFonts w:ascii="Trebuchet MS" w:hAnsi="Trebuchet MS" w:cs="Arial"/>
          <w:b/>
          <w:bCs/>
        </w:rPr>
        <w:t xml:space="preserve"> are signing off for</w:t>
      </w:r>
      <w:r>
        <w:rPr>
          <w:rFonts w:ascii="Trebuchet MS" w:hAnsi="Trebuchet MS" w:cs="Arial"/>
          <w:b/>
          <w:bCs/>
        </w:rPr>
        <w:t xml:space="preserve"> (please add a title per client for which a recording is being retained for possible submission)</w:t>
      </w:r>
      <w:r>
        <w:rPr>
          <w:rFonts w:ascii="Trebuchet MS" w:hAnsi="Trebuchet MS" w:cs="Arial"/>
          <w:b/>
          <w:bCs/>
        </w:rPr>
        <w:t>:</w:t>
      </w:r>
    </w:p>
    <w:p w:rsidR="004D4DD0" w:rsidRDefault="004D4DD0" w:rsidP="00D3362E">
      <w:pPr>
        <w:rPr>
          <w:rFonts w:ascii="Trebuchet MS" w:hAnsi="Trebuchet MS" w:cs="Arial"/>
          <w:b/>
          <w:bCs/>
        </w:rPr>
      </w:pPr>
    </w:p>
    <w:p w:rsidR="00B77E36" w:rsidRDefault="00B77E36" w:rsidP="00D3362E">
      <w:pPr>
        <w:rPr>
          <w:rFonts w:ascii="Trebuchet MS" w:hAnsi="Trebuchet MS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7E36" w:rsidTr="00B77E36">
        <w:tc>
          <w:tcPr>
            <w:tcW w:w="11016" w:type="dxa"/>
          </w:tcPr>
          <w:p w:rsidR="00B77E36" w:rsidRDefault="004D4DD0" w:rsidP="00D3362E">
            <w:pPr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 xml:space="preserve">E.g. CR 2: Applying the principles of ACT with a </w:t>
            </w:r>
            <w:proofErr w:type="gramStart"/>
            <w:r>
              <w:rPr>
                <w:rFonts w:ascii="Trebuchet MS" w:hAnsi="Trebuchet MS" w:cs="Arial"/>
                <w:b/>
                <w:bCs/>
              </w:rPr>
              <w:t>64 year old</w:t>
            </w:r>
            <w:proofErr w:type="gramEnd"/>
            <w:r>
              <w:rPr>
                <w:rFonts w:ascii="Trebuchet MS" w:hAnsi="Trebuchet MS" w:cs="Arial"/>
                <w:b/>
                <w:bCs/>
              </w:rPr>
              <w:t xml:space="preserve"> man presenting with severe sleep disruption </w:t>
            </w:r>
          </w:p>
        </w:tc>
      </w:tr>
      <w:tr w:rsidR="00B77E36" w:rsidTr="00B77E36">
        <w:tc>
          <w:tcPr>
            <w:tcW w:w="11016" w:type="dxa"/>
          </w:tcPr>
          <w:p w:rsidR="00B77E36" w:rsidRDefault="00B77E36" w:rsidP="00D3362E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B77E36" w:rsidTr="00B77E36">
        <w:tc>
          <w:tcPr>
            <w:tcW w:w="11016" w:type="dxa"/>
          </w:tcPr>
          <w:p w:rsidR="00B77E36" w:rsidRDefault="00B77E36" w:rsidP="00D3362E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B77E36" w:rsidTr="00B77E36">
        <w:tc>
          <w:tcPr>
            <w:tcW w:w="11016" w:type="dxa"/>
          </w:tcPr>
          <w:p w:rsidR="00B77E36" w:rsidRDefault="00B77E36" w:rsidP="00D3362E">
            <w:pPr>
              <w:rPr>
                <w:rFonts w:ascii="Trebuchet MS" w:hAnsi="Trebuchet MS" w:cs="Arial"/>
                <w:b/>
                <w:bCs/>
              </w:rPr>
            </w:pPr>
          </w:p>
        </w:tc>
      </w:tr>
    </w:tbl>
    <w:p w:rsidR="00B77E36" w:rsidRPr="0006609A" w:rsidRDefault="00B77E36" w:rsidP="00D3362E">
      <w:pPr>
        <w:rPr>
          <w:rFonts w:ascii="Trebuchet MS" w:hAnsi="Trebuchet MS" w:cs="Arial"/>
          <w:b/>
          <w:bCs/>
        </w:rPr>
      </w:pPr>
    </w:p>
    <w:p w:rsidR="00D3362E" w:rsidRPr="0006609A" w:rsidRDefault="007144AA" w:rsidP="00D3362E">
      <w:pPr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When sent from my secure work e-mail account please accept this as my electronic signature.</w:t>
      </w:r>
      <w:r>
        <w:rPr>
          <w:rStyle w:val="FootnoteReference"/>
          <w:rFonts w:ascii="Trebuchet MS" w:hAnsi="Trebuchet MS" w:cs="Arial"/>
          <w:i/>
          <w:sz w:val="20"/>
        </w:rPr>
        <w:footnoteReference w:id="1"/>
      </w: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A55988" w:rsidRDefault="00A55988" w:rsidP="00D3362E">
      <w:pPr>
        <w:rPr>
          <w:rFonts w:ascii="Trebuchet MS" w:hAnsi="Trebuchet MS" w:cs="Arial"/>
          <w:b/>
          <w:u w:val="single"/>
        </w:rPr>
      </w:pPr>
    </w:p>
    <w:p w:rsidR="00D3362E" w:rsidRPr="0006609A" w:rsidRDefault="00D3362E" w:rsidP="00D3362E">
      <w:pPr>
        <w:rPr>
          <w:rFonts w:ascii="Trebuchet MS" w:hAnsi="Trebuchet MS" w:cs="Arial"/>
          <w:b/>
          <w:u w:val="single"/>
        </w:rPr>
      </w:pPr>
      <w:r w:rsidRPr="0006609A">
        <w:rPr>
          <w:rFonts w:ascii="Trebuchet MS" w:hAnsi="Trebuchet MS" w:cs="Arial"/>
          <w:b/>
          <w:u w:val="single"/>
        </w:rPr>
        <w:t>SUPERVISOR NAME:</w:t>
      </w: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D3362E" w:rsidRPr="0006609A" w:rsidRDefault="00D3362E" w:rsidP="00D3362E">
      <w:pPr>
        <w:rPr>
          <w:rFonts w:ascii="Trebuchet MS" w:hAnsi="Trebuchet MS" w:cs="Arial"/>
          <w:b/>
          <w:sz w:val="20"/>
          <w:u w:val="single"/>
        </w:rPr>
      </w:pPr>
      <w:r>
        <w:rPr>
          <w:rFonts w:ascii="Trebuchet MS" w:hAnsi="Trebuchet MS" w:cs="Arial"/>
          <w:b/>
          <w:u w:val="single"/>
        </w:rPr>
        <w:t>DATE</w:t>
      </w:r>
      <w:r w:rsidRPr="0006609A">
        <w:rPr>
          <w:rFonts w:ascii="Trebuchet MS" w:hAnsi="Trebuchet MS" w:cs="Arial"/>
          <w:b/>
          <w:sz w:val="20"/>
          <w:u w:val="single"/>
        </w:rPr>
        <w:t>:</w:t>
      </w:r>
    </w:p>
    <w:p w:rsidR="00D3362E" w:rsidRPr="0006609A" w:rsidRDefault="00D3362E" w:rsidP="00D3362E">
      <w:pPr>
        <w:rPr>
          <w:rFonts w:ascii="Trebuchet MS" w:hAnsi="Trebuchet MS" w:cs="Arial"/>
          <w:sz w:val="20"/>
        </w:rPr>
      </w:pPr>
    </w:p>
    <w:p w:rsidR="00D3362E" w:rsidRDefault="00D3362E" w:rsidP="0064546C">
      <w:pPr>
        <w:jc w:val="right"/>
        <w:rPr>
          <w:rFonts w:ascii="Trebuchet MS" w:hAnsi="Trebuchet MS" w:cs="Arial"/>
          <w:sz w:val="20"/>
          <w:szCs w:val="20"/>
        </w:rPr>
      </w:pPr>
    </w:p>
    <w:sectPr w:rsidR="00D3362E" w:rsidSect="000A2AF0"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92" w:rsidRDefault="00371792">
      <w:r>
        <w:separator/>
      </w:r>
    </w:p>
  </w:endnote>
  <w:endnote w:type="continuationSeparator" w:id="0">
    <w:p w:rsidR="00371792" w:rsidRDefault="003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50" w:rsidRDefault="00783D8B" w:rsidP="000A2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5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550" w:rsidRDefault="00973550" w:rsidP="00AB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50" w:rsidRDefault="00973550" w:rsidP="00AB2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92" w:rsidRDefault="00371792">
      <w:r>
        <w:separator/>
      </w:r>
    </w:p>
  </w:footnote>
  <w:footnote w:type="continuationSeparator" w:id="0">
    <w:p w:rsidR="00371792" w:rsidRDefault="00371792">
      <w:r>
        <w:continuationSeparator/>
      </w:r>
    </w:p>
  </w:footnote>
  <w:footnote w:id="1">
    <w:p w:rsidR="007144AA" w:rsidRDefault="007144AA">
      <w:pPr>
        <w:pStyle w:val="FootnoteText"/>
      </w:pPr>
      <w:r>
        <w:rPr>
          <w:rStyle w:val="FootnoteReference"/>
        </w:rPr>
        <w:footnoteRef/>
      </w:r>
      <w:r>
        <w:t xml:space="preserve"> Please return form to </w:t>
      </w:r>
      <w:hyperlink r:id="rId1" w:history="1">
        <w:r w:rsidRPr="00B53EA7">
          <w:rPr>
            <w:rStyle w:val="Hyperlink"/>
          </w:rPr>
          <w:t>j.whitfield@lancaster.ac.uk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74F"/>
    <w:multiLevelType w:val="hybridMultilevel"/>
    <w:tmpl w:val="C200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6C"/>
    <w:multiLevelType w:val="hybridMultilevel"/>
    <w:tmpl w:val="C166E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9E0"/>
    <w:multiLevelType w:val="hybridMultilevel"/>
    <w:tmpl w:val="D3864142"/>
    <w:lvl w:ilvl="0" w:tplc="0EF41C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42A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634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E10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F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B230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AD6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90F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2EE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C57E0A"/>
    <w:multiLevelType w:val="hybridMultilevel"/>
    <w:tmpl w:val="2864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5CC7"/>
    <w:multiLevelType w:val="hybridMultilevel"/>
    <w:tmpl w:val="F210D8D8"/>
    <w:lvl w:ilvl="0" w:tplc="526EA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1845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ABF2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C42B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E0D0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10817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3ACB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3AC8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00A8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C1DF2"/>
    <w:multiLevelType w:val="hybridMultilevel"/>
    <w:tmpl w:val="FAEE3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27337"/>
    <w:multiLevelType w:val="hybridMultilevel"/>
    <w:tmpl w:val="A01E0FAA"/>
    <w:lvl w:ilvl="0" w:tplc="3A5C3E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69BDA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E3A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F0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F3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6F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08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8E0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F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F31E22"/>
    <w:multiLevelType w:val="hybridMultilevel"/>
    <w:tmpl w:val="8258D35E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A845D60"/>
    <w:multiLevelType w:val="hybridMultilevel"/>
    <w:tmpl w:val="0D467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2F5C"/>
    <w:multiLevelType w:val="hybridMultilevel"/>
    <w:tmpl w:val="2CA2A37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B2C08"/>
    <w:multiLevelType w:val="hybridMultilevel"/>
    <w:tmpl w:val="4B3A6B30"/>
    <w:lvl w:ilvl="0" w:tplc="26503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2EE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A06E2A22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E0168"/>
    <w:multiLevelType w:val="hybridMultilevel"/>
    <w:tmpl w:val="3E0829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65D21"/>
    <w:multiLevelType w:val="hybridMultilevel"/>
    <w:tmpl w:val="0994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E12B5"/>
    <w:multiLevelType w:val="hybridMultilevel"/>
    <w:tmpl w:val="99CEFB22"/>
    <w:lvl w:ilvl="0" w:tplc="26503D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FF435BE"/>
    <w:multiLevelType w:val="hybridMultilevel"/>
    <w:tmpl w:val="B490A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9537E"/>
    <w:multiLevelType w:val="hybridMultilevel"/>
    <w:tmpl w:val="C638C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88E"/>
    <w:multiLevelType w:val="hybridMultilevel"/>
    <w:tmpl w:val="9602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D2C76"/>
    <w:multiLevelType w:val="hybridMultilevel"/>
    <w:tmpl w:val="CE6A7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03EB"/>
    <w:multiLevelType w:val="hybridMultilevel"/>
    <w:tmpl w:val="006EF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2672"/>
    <w:multiLevelType w:val="hybridMultilevel"/>
    <w:tmpl w:val="A5B0EFE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D497A9F"/>
    <w:multiLevelType w:val="hybridMultilevel"/>
    <w:tmpl w:val="D2CA2E52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1" w15:restartNumberingAfterBreak="0">
    <w:nsid w:val="6AD40EAE"/>
    <w:multiLevelType w:val="hybridMultilevel"/>
    <w:tmpl w:val="9A426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326A7"/>
    <w:multiLevelType w:val="hybridMultilevel"/>
    <w:tmpl w:val="2F902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2EB0"/>
    <w:multiLevelType w:val="hybridMultilevel"/>
    <w:tmpl w:val="A2483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2508"/>
    <w:multiLevelType w:val="hybridMultilevel"/>
    <w:tmpl w:val="DDC44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B68D5"/>
    <w:multiLevelType w:val="hybridMultilevel"/>
    <w:tmpl w:val="3B800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2589A"/>
    <w:multiLevelType w:val="hybridMultilevel"/>
    <w:tmpl w:val="877A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C6438"/>
    <w:multiLevelType w:val="hybridMultilevel"/>
    <w:tmpl w:val="1A20B3C2"/>
    <w:lvl w:ilvl="0" w:tplc="B394A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996DC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0CA7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9422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28CDFC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6C7F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DE82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C648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68401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8"/>
  </w:num>
  <w:num w:numId="4">
    <w:abstractNumId w:val="26"/>
  </w:num>
  <w:num w:numId="5">
    <w:abstractNumId w:val="18"/>
  </w:num>
  <w:num w:numId="6">
    <w:abstractNumId w:val="1"/>
  </w:num>
  <w:num w:numId="7">
    <w:abstractNumId w:val="27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11"/>
  </w:num>
  <w:num w:numId="16">
    <w:abstractNumId w:val="23"/>
  </w:num>
  <w:num w:numId="17">
    <w:abstractNumId w:val="16"/>
  </w:num>
  <w:num w:numId="18">
    <w:abstractNumId w:val="17"/>
  </w:num>
  <w:num w:numId="19">
    <w:abstractNumId w:val="3"/>
  </w:num>
  <w:num w:numId="20">
    <w:abstractNumId w:val="22"/>
  </w:num>
  <w:num w:numId="21">
    <w:abstractNumId w:val="0"/>
  </w:num>
  <w:num w:numId="22">
    <w:abstractNumId w:val="15"/>
  </w:num>
  <w:num w:numId="23">
    <w:abstractNumId w:val="12"/>
  </w:num>
  <w:num w:numId="24">
    <w:abstractNumId w:val="10"/>
  </w:num>
  <w:num w:numId="25">
    <w:abstractNumId w:val="24"/>
  </w:num>
  <w:num w:numId="26">
    <w:abstractNumId w:val="13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ED"/>
    <w:rsid w:val="000027EF"/>
    <w:rsid w:val="00013118"/>
    <w:rsid w:val="00032CAD"/>
    <w:rsid w:val="0008641A"/>
    <w:rsid w:val="00090433"/>
    <w:rsid w:val="000923EA"/>
    <w:rsid w:val="000A1996"/>
    <w:rsid w:val="000A2AF0"/>
    <w:rsid w:val="000C2955"/>
    <w:rsid w:val="001074E9"/>
    <w:rsid w:val="00127FBE"/>
    <w:rsid w:val="00130BDA"/>
    <w:rsid w:val="001817C1"/>
    <w:rsid w:val="0019167C"/>
    <w:rsid w:val="001C18AB"/>
    <w:rsid w:val="001F60E6"/>
    <w:rsid w:val="0021605D"/>
    <w:rsid w:val="002272A1"/>
    <w:rsid w:val="00231FF4"/>
    <w:rsid w:val="002379D7"/>
    <w:rsid w:val="002400CF"/>
    <w:rsid w:val="00240A9B"/>
    <w:rsid w:val="002873B7"/>
    <w:rsid w:val="002A157B"/>
    <w:rsid w:val="002B4559"/>
    <w:rsid w:val="002D3D38"/>
    <w:rsid w:val="002E289C"/>
    <w:rsid w:val="00303333"/>
    <w:rsid w:val="00304071"/>
    <w:rsid w:val="00311C3F"/>
    <w:rsid w:val="00311E68"/>
    <w:rsid w:val="00361F2A"/>
    <w:rsid w:val="00371792"/>
    <w:rsid w:val="0037371C"/>
    <w:rsid w:val="00397308"/>
    <w:rsid w:val="003B20E3"/>
    <w:rsid w:val="003C20ED"/>
    <w:rsid w:val="003C79AA"/>
    <w:rsid w:val="003D6EBE"/>
    <w:rsid w:val="003F338F"/>
    <w:rsid w:val="003F4C00"/>
    <w:rsid w:val="004406E5"/>
    <w:rsid w:val="00441334"/>
    <w:rsid w:val="00445DF9"/>
    <w:rsid w:val="00464EBA"/>
    <w:rsid w:val="004A3335"/>
    <w:rsid w:val="004A4237"/>
    <w:rsid w:val="004A6AA4"/>
    <w:rsid w:val="004B23F6"/>
    <w:rsid w:val="004B6DEB"/>
    <w:rsid w:val="004C133B"/>
    <w:rsid w:val="004D4DD0"/>
    <w:rsid w:val="0052707B"/>
    <w:rsid w:val="005325AA"/>
    <w:rsid w:val="0057342A"/>
    <w:rsid w:val="00582599"/>
    <w:rsid w:val="005B5FF6"/>
    <w:rsid w:val="005C2A9C"/>
    <w:rsid w:val="005C46D4"/>
    <w:rsid w:val="005D1373"/>
    <w:rsid w:val="005F5F96"/>
    <w:rsid w:val="0064546C"/>
    <w:rsid w:val="006664D7"/>
    <w:rsid w:val="00677510"/>
    <w:rsid w:val="0069098D"/>
    <w:rsid w:val="00696102"/>
    <w:rsid w:val="006B02F3"/>
    <w:rsid w:val="00705F66"/>
    <w:rsid w:val="00706335"/>
    <w:rsid w:val="007144AA"/>
    <w:rsid w:val="00735DCF"/>
    <w:rsid w:val="007616B3"/>
    <w:rsid w:val="00783D8B"/>
    <w:rsid w:val="007A2469"/>
    <w:rsid w:val="007B1AE8"/>
    <w:rsid w:val="007B3A05"/>
    <w:rsid w:val="007D1EC7"/>
    <w:rsid w:val="007D6EB9"/>
    <w:rsid w:val="0082124A"/>
    <w:rsid w:val="00832ED0"/>
    <w:rsid w:val="00846A2F"/>
    <w:rsid w:val="008976B3"/>
    <w:rsid w:val="008B2EB6"/>
    <w:rsid w:val="008E2C8E"/>
    <w:rsid w:val="008E3CC5"/>
    <w:rsid w:val="008E60D1"/>
    <w:rsid w:val="008E67D4"/>
    <w:rsid w:val="008F51BC"/>
    <w:rsid w:val="0091296F"/>
    <w:rsid w:val="009273B5"/>
    <w:rsid w:val="00972515"/>
    <w:rsid w:val="00973550"/>
    <w:rsid w:val="00980062"/>
    <w:rsid w:val="00980A6E"/>
    <w:rsid w:val="00986C14"/>
    <w:rsid w:val="00990516"/>
    <w:rsid w:val="0099144B"/>
    <w:rsid w:val="00994D0F"/>
    <w:rsid w:val="009A6A6D"/>
    <w:rsid w:val="009D50E2"/>
    <w:rsid w:val="009E100A"/>
    <w:rsid w:val="009F416E"/>
    <w:rsid w:val="00A3179D"/>
    <w:rsid w:val="00A54712"/>
    <w:rsid w:val="00A55988"/>
    <w:rsid w:val="00A62700"/>
    <w:rsid w:val="00A67181"/>
    <w:rsid w:val="00A75685"/>
    <w:rsid w:val="00A94497"/>
    <w:rsid w:val="00AA01E7"/>
    <w:rsid w:val="00AB1E1A"/>
    <w:rsid w:val="00AB20E3"/>
    <w:rsid w:val="00AD25BB"/>
    <w:rsid w:val="00AD4FE3"/>
    <w:rsid w:val="00B1346E"/>
    <w:rsid w:val="00B47EC2"/>
    <w:rsid w:val="00B50920"/>
    <w:rsid w:val="00B5607D"/>
    <w:rsid w:val="00B721E2"/>
    <w:rsid w:val="00B7748F"/>
    <w:rsid w:val="00B77E36"/>
    <w:rsid w:val="00BA25F3"/>
    <w:rsid w:val="00BA4B8D"/>
    <w:rsid w:val="00BA5FBD"/>
    <w:rsid w:val="00BB49D9"/>
    <w:rsid w:val="00BB6E61"/>
    <w:rsid w:val="00BC206B"/>
    <w:rsid w:val="00BC22AD"/>
    <w:rsid w:val="00BC63D4"/>
    <w:rsid w:val="00BE1D04"/>
    <w:rsid w:val="00BE620A"/>
    <w:rsid w:val="00C3006B"/>
    <w:rsid w:val="00CB51FD"/>
    <w:rsid w:val="00CC3E10"/>
    <w:rsid w:val="00CC5C0F"/>
    <w:rsid w:val="00CC68D6"/>
    <w:rsid w:val="00CF34F5"/>
    <w:rsid w:val="00D3362E"/>
    <w:rsid w:val="00D344D7"/>
    <w:rsid w:val="00D44FBC"/>
    <w:rsid w:val="00D62F8D"/>
    <w:rsid w:val="00D65B5A"/>
    <w:rsid w:val="00DA487E"/>
    <w:rsid w:val="00DE0397"/>
    <w:rsid w:val="00DE46F8"/>
    <w:rsid w:val="00E110E6"/>
    <w:rsid w:val="00E3469E"/>
    <w:rsid w:val="00E54D7C"/>
    <w:rsid w:val="00E67CDE"/>
    <w:rsid w:val="00E726FD"/>
    <w:rsid w:val="00E77A16"/>
    <w:rsid w:val="00EA2AC2"/>
    <w:rsid w:val="00EE23FC"/>
    <w:rsid w:val="00EF791D"/>
    <w:rsid w:val="00F0769A"/>
    <w:rsid w:val="00F12AC7"/>
    <w:rsid w:val="00F4238B"/>
    <w:rsid w:val="00F428BD"/>
    <w:rsid w:val="00F47895"/>
    <w:rsid w:val="00F54746"/>
    <w:rsid w:val="00F55162"/>
    <w:rsid w:val="00F9160A"/>
    <w:rsid w:val="00F94C04"/>
    <w:rsid w:val="00FB07E1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56005"/>
  <w15:docId w15:val="{7CB32061-D3C0-4B0C-8A99-052C0051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07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60E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F60E6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1F60E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80A6E"/>
    <w:rPr>
      <w:sz w:val="20"/>
      <w:szCs w:val="20"/>
    </w:rPr>
  </w:style>
  <w:style w:type="character" w:styleId="FootnoteReference">
    <w:name w:val="footnote reference"/>
    <w:semiHidden/>
    <w:rsid w:val="00980A6E"/>
    <w:rPr>
      <w:vertAlign w:val="superscript"/>
    </w:rPr>
  </w:style>
  <w:style w:type="character" w:styleId="CommentReference">
    <w:name w:val="annotation reference"/>
    <w:semiHidden/>
    <w:rsid w:val="00986C14"/>
    <w:rPr>
      <w:sz w:val="16"/>
      <w:szCs w:val="16"/>
    </w:rPr>
  </w:style>
  <w:style w:type="paragraph" w:styleId="CommentText">
    <w:name w:val="annotation text"/>
    <w:basedOn w:val="Normal"/>
    <w:semiHidden/>
    <w:rsid w:val="00986C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6C14"/>
    <w:rPr>
      <w:b/>
      <w:bCs/>
    </w:rPr>
  </w:style>
  <w:style w:type="paragraph" w:styleId="BalloonText">
    <w:name w:val="Balloon Text"/>
    <w:basedOn w:val="Normal"/>
    <w:semiHidden/>
    <w:rsid w:val="00986C14"/>
    <w:rPr>
      <w:rFonts w:ascii="Tahoma" w:hAnsi="Tahoma" w:cs="Tahoma"/>
      <w:sz w:val="16"/>
      <w:szCs w:val="16"/>
    </w:rPr>
  </w:style>
  <w:style w:type="character" w:styleId="Hyperlink">
    <w:name w:val="Hyperlink"/>
    <w:rsid w:val="003C79AA"/>
    <w:rPr>
      <w:color w:val="0000FF"/>
      <w:u w:val="single"/>
    </w:rPr>
  </w:style>
  <w:style w:type="paragraph" w:styleId="ListParagraph">
    <w:name w:val="List Paragraph"/>
    <w:basedOn w:val="Normal"/>
    <w:qFormat/>
    <w:rsid w:val="00B7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AB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0E3"/>
  </w:style>
  <w:style w:type="character" w:customStyle="1" w:styleId="Heading2Char">
    <w:name w:val="Heading 2 Char"/>
    <w:link w:val="Heading2"/>
    <w:rsid w:val="001F60E6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F60E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link w:val="Heading4"/>
    <w:rsid w:val="001F60E6"/>
    <w:rPr>
      <w:rFonts w:ascii="Arial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1F60E6"/>
    <w:rPr>
      <w:sz w:val="22"/>
    </w:rPr>
  </w:style>
  <w:style w:type="character" w:customStyle="1" w:styleId="BodyTextChar">
    <w:name w:val="Body Text Char"/>
    <w:link w:val="BodyText"/>
    <w:rsid w:val="001F60E6"/>
    <w:rPr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1F60E6"/>
    <w:rPr>
      <w:rFonts w:ascii="Arial" w:hAnsi="Arial" w:cs="Arial"/>
      <w:i/>
      <w:iCs/>
    </w:rPr>
  </w:style>
  <w:style w:type="character" w:customStyle="1" w:styleId="BodyText2Char">
    <w:name w:val="Body Text 2 Char"/>
    <w:link w:val="BodyText2"/>
    <w:rsid w:val="001F60E6"/>
    <w:rPr>
      <w:rFonts w:ascii="Arial" w:hAnsi="Arial" w:cs="Arial"/>
      <w:i/>
      <w:i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A944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449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.whitfield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7A87-0736-4440-A253-3C8B876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PPR Crib Sheet - Information to trainees</vt:lpstr>
    </vt:vector>
  </TitlesOfParts>
  <Company>Lancaster University</Company>
  <LinksUpToDate>false</LinksUpToDate>
  <CharactersWithSpaces>1274</CharactersWithSpaces>
  <SharedDoc>false</SharedDoc>
  <HLinks>
    <vt:vector size="6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http://www.lancs.ac.uk/depts/music/studentinfo/guides/plagiarism.htm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 Crib Sheet - Information to trainees</dc:title>
  <dc:creator>Emma Munks</dc:creator>
  <cp:lastModifiedBy>Munks, Emma</cp:lastModifiedBy>
  <cp:revision>3</cp:revision>
  <dcterms:created xsi:type="dcterms:W3CDTF">2018-02-28T14:04:00Z</dcterms:created>
  <dcterms:modified xsi:type="dcterms:W3CDTF">2018-02-28T14:12:00Z</dcterms:modified>
</cp:coreProperties>
</file>